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Ind w:w="55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9"/>
        <w:gridCol w:w="1049"/>
        <w:gridCol w:w="1049"/>
        <w:gridCol w:w="1049"/>
      </w:tblGrid>
      <w:tr w:rsidR="002F092D" w14:paraId="7A557740" w14:textId="77777777">
        <w:tc>
          <w:tcPr>
            <w:tcW w:w="1049" w:type="dxa"/>
            <w:shd w:val="clear" w:color="auto" w:fill="auto"/>
            <w:vAlign w:val="center"/>
          </w:tcPr>
          <w:p w14:paraId="3971588C" w14:textId="77777777" w:rsidR="002F092D" w:rsidRDefault="006C10E1">
            <w:pPr>
              <w:spacing w:line="240" w:lineRule="exact"/>
              <w:jc w:val="center"/>
              <w:rPr>
                <w:rFonts w:ascii="ＭＳ 明朝" w:hAnsi="ＭＳ 明朝"/>
                <w:sz w:val="20"/>
                <w:szCs w:val="21"/>
              </w:rPr>
            </w:pPr>
            <w:bookmarkStart w:id="0" w:name="OLE_LINK2"/>
            <w:r>
              <w:rPr>
                <w:rFonts w:ascii="ＭＳ 明朝" w:hAnsi="ＭＳ 明朝" w:hint="eastAsia"/>
                <w:sz w:val="20"/>
                <w:szCs w:val="21"/>
              </w:rPr>
              <w:t>学務部長</w:t>
            </w:r>
          </w:p>
        </w:tc>
        <w:tc>
          <w:tcPr>
            <w:tcW w:w="1049" w:type="dxa"/>
            <w:shd w:val="clear" w:color="auto" w:fill="auto"/>
            <w:vAlign w:val="center"/>
          </w:tcPr>
          <w:p w14:paraId="4C5ED431" w14:textId="77777777" w:rsidR="002F092D" w:rsidRDefault="006C10E1">
            <w:pPr>
              <w:spacing w:line="240" w:lineRule="exact"/>
              <w:jc w:val="center"/>
              <w:rPr>
                <w:rFonts w:ascii="ＭＳ 明朝" w:hAnsi="ＭＳ 明朝"/>
                <w:sz w:val="20"/>
                <w:szCs w:val="21"/>
              </w:rPr>
            </w:pPr>
            <w:r>
              <w:rPr>
                <w:rFonts w:ascii="ＭＳ 明朝" w:hAnsi="ＭＳ 明朝" w:hint="eastAsia"/>
                <w:sz w:val="20"/>
                <w:szCs w:val="21"/>
              </w:rPr>
              <w:t>事務局長</w:t>
            </w:r>
          </w:p>
        </w:tc>
        <w:tc>
          <w:tcPr>
            <w:tcW w:w="1049" w:type="dxa"/>
            <w:shd w:val="clear" w:color="auto" w:fill="auto"/>
            <w:vAlign w:val="center"/>
          </w:tcPr>
          <w:p w14:paraId="6CFF33C4" w14:textId="77777777" w:rsidR="002F092D" w:rsidRDefault="006C10E1">
            <w:pPr>
              <w:spacing w:line="240" w:lineRule="exact"/>
              <w:jc w:val="center"/>
              <w:rPr>
                <w:rFonts w:ascii="ＭＳ 明朝" w:hAnsi="ＭＳ 明朝"/>
                <w:sz w:val="20"/>
                <w:szCs w:val="21"/>
              </w:rPr>
            </w:pPr>
            <w:r>
              <w:rPr>
                <w:rFonts w:ascii="ＭＳ 明朝" w:hAnsi="ＭＳ 明朝" w:hint="eastAsia"/>
                <w:sz w:val="20"/>
                <w:szCs w:val="21"/>
              </w:rPr>
              <w:t>学科長</w:t>
            </w:r>
          </w:p>
          <w:p w14:paraId="1571C97C" w14:textId="77777777" w:rsidR="002F092D" w:rsidRDefault="006C10E1">
            <w:pPr>
              <w:spacing w:line="240" w:lineRule="exact"/>
              <w:jc w:val="center"/>
              <w:rPr>
                <w:rFonts w:ascii="ＭＳ 明朝" w:hAnsi="ＭＳ 明朝"/>
                <w:sz w:val="20"/>
                <w:szCs w:val="21"/>
              </w:rPr>
            </w:pPr>
            <w:r>
              <w:rPr>
                <w:rFonts w:ascii="ＭＳ 明朝" w:hAnsi="ＭＳ 明朝" w:hint="eastAsia"/>
                <w:sz w:val="20"/>
                <w:szCs w:val="21"/>
              </w:rPr>
              <w:t>専攻主任</w:t>
            </w:r>
          </w:p>
        </w:tc>
        <w:tc>
          <w:tcPr>
            <w:tcW w:w="1049" w:type="dxa"/>
            <w:shd w:val="clear" w:color="auto" w:fill="auto"/>
            <w:vAlign w:val="center"/>
          </w:tcPr>
          <w:p w14:paraId="494B6773" w14:textId="77777777" w:rsidR="002F092D" w:rsidRDefault="006C10E1">
            <w:pPr>
              <w:spacing w:line="240" w:lineRule="exact"/>
              <w:jc w:val="center"/>
              <w:rPr>
                <w:rFonts w:ascii="ＭＳ 明朝" w:hAnsi="ＭＳ 明朝"/>
                <w:sz w:val="20"/>
                <w:szCs w:val="21"/>
              </w:rPr>
            </w:pPr>
            <w:r>
              <w:rPr>
                <w:rFonts w:ascii="ＭＳ 明朝" w:hAnsi="ＭＳ 明朝" w:hint="eastAsia"/>
                <w:sz w:val="20"/>
                <w:szCs w:val="21"/>
              </w:rPr>
              <w:t>所属</w:t>
            </w:r>
          </w:p>
          <w:p w14:paraId="6CCC729A" w14:textId="77777777" w:rsidR="002F092D" w:rsidRDefault="006C10E1">
            <w:pPr>
              <w:spacing w:line="240" w:lineRule="exact"/>
              <w:jc w:val="center"/>
              <w:rPr>
                <w:rFonts w:ascii="ＭＳ 明朝" w:hAnsi="ＭＳ 明朝"/>
                <w:sz w:val="20"/>
                <w:szCs w:val="21"/>
              </w:rPr>
            </w:pPr>
            <w:r>
              <w:rPr>
                <w:rFonts w:ascii="ＭＳ 明朝" w:hAnsi="ＭＳ 明朝" w:hint="eastAsia"/>
                <w:sz w:val="20"/>
                <w:szCs w:val="21"/>
              </w:rPr>
              <w:t>責任者</w:t>
            </w:r>
          </w:p>
        </w:tc>
      </w:tr>
      <w:tr w:rsidR="002F092D" w14:paraId="5026C25D" w14:textId="77777777">
        <w:trPr>
          <w:trHeight w:val="919"/>
        </w:trPr>
        <w:tc>
          <w:tcPr>
            <w:tcW w:w="1049" w:type="dxa"/>
            <w:shd w:val="clear" w:color="auto" w:fill="auto"/>
            <w:vAlign w:val="center"/>
          </w:tcPr>
          <w:p w14:paraId="3BCCD573" w14:textId="77777777" w:rsidR="002F092D" w:rsidRDefault="002F092D">
            <w:pPr>
              <w:jc w:val="center"/>
              <w:rPr>
                <w:rFonts w:ascii="ＭＳ 明朝" w:hAnsi="ＭＳ 明朝"/>
                <w:szCs w:val="21"/>
              </w:rPr>
            </w:pPr>
          </w:p>
        </w:tc>
        <w:tc>
          <w:tcPr>
            <w:tcW w:w="1049" w:type="dxa"/>
            <w:shd w:val="clear" w:color="auto" w:fill="auto"/>
            <w:vAlign w:val="center"/>
          </w:tcPr>
          <w:p w14:paraId="3C2578B7" w14:textId="77777777" w:rsidR="002F092D" w:rsidRDefault="002F092D">
            <w:pPr>
              <w:jc w:val="center"/>
              <w:rPr>
                <w:rFonts w:ascii="ＭＳ 明朝" w:hAnsi="ＭＳ 明朝"/>
                <w:szCs w:val="21"/>
              </w:rPr>
            </w:pPr>
          </w:p>
        </w:tc>
        <w:tc>
          <w:tcPr>
            <w:tcW w:w="1049" w:type="dxa"/>
            <w:shd w:val="clear" w:color="auto" w:fill="auto"/>
            <w:vAlign w:val="center"/>
          </w:tcPr>
          <w:p w14:paraId="0494D974" w14:textId="77777777" w:rsidR="002F092D" w:rsidRDefault="002F092D">
            <w:pPr>
              <w:jc w:val="center"/>
              <w:rPr>
                <w:rFonts w:ascii="ＭＳ 明朝" w:hAnsi="ＭＳ 明朝"/>
                <w:szCs w:val="21"/>
              </w:rPr>
            </w:pPr>
          </w:p>
        </w:tc>
        <w:tc>
          <w:tcPr>
            <w:tcW w:w="1049" w:type="dxa"/>
            <w:shd w:val="clear" w:color="auto" w:fill="auto"/>
            <w:vAlign w:val="center"/>
          </w:tcPr>
          <w:p w14:paraId="5D66E9DE" w14:textId="77777777" w:rsidR="002F092D" w:rsidRDefault="002F092D">
            <w:pPr>
              <w:jc w:val="center"/>
              <w:rPr>
                <w:rFonts w:ascii="ＭＳ 明朝" w:hAnsi="ＭＳ 明朝"/>
                <w:szCs w:val="21"/>
              </w:rPr>
            </w:pPr>
          </w:p>
        </w:tc>
      </w:tr>
    </w:tbl>
    <w:p w14:paraId="79FB4605" w14:textId="77777777" w:rsidR="002F092D" w:rsidRDefault="002F092D">
      <w:pPr>
        <w:rPr>
          <w:rFonts w:ascii="ＭＳ 明朝" w:hAnsi="ＭＳ 明朝"/>
          <w:szCs w:val="21"/>
        </w:rPr>
      </w:pPr>
    </w:p>
    <w:p w14:paraId="37BA1EA9" w14:textId="77777777" w:rsidR="002F092D" w:rsidRDefault="002F092D">
      <w:pPr>
        <w:jc w:val="left"/>
        <w:rPr>
          <w:rFonts w:ascii="ＭＳ Ｐゴシック" w:eastAsia="ＭＳ Ｐゴシック" w:hAnsi="ＭＳ Ｐゴシック"/>
          <w:sz w:val="24"/>
        </w:rPr>
      </w:pPr>
    </w:p>
    <w:p w14:paraId="7A370226" w14:textId="77777777" w:rsidR="002F092D" w:rsidRDefault="006C10E1">
      <w:pPr>
        <w:jc w:val="center"/>
        <w:rPr>
          <w:rFonts w:ascii="ＭＳ Ｐゴシック" w:eastAsia="ＭＳ Ｐゴシック" w:hAnsi="ＭＳ Ｐゴシック"/>
          <w:sz w:val="24"/>
        </w:rPr>
      </w:pPr>
      <w:r>
        <w:rPr>
          <w:rFonts w:ascii="ＭＳ Ｐゴシック" w:eastAsia="ＭＳ Ｐゴシック" w:hAnsi="ＭＳ Ｐゴシック" w:hint="eastAsia"/>
          <w:spacing w:val="30"/>
          <w:sz w:val="32"/>
        </w:rPr>
        <w:t>振替休日申請書</w:t>
      </w:r>
    </w:p>
    <w:bookmarkEnd w:id="0"/>
    <w:p w14:paraId="2B5A53F5" w14:textId="77777777" w:rsidR="002F092D" w:rsidRDefault="002F092D">
      <w:pPr>
        <w:jc w:val="left"/>
        <w:rPr>
          <w:rFonts w:ascii="ＭＳ 明朝" w:hAnsi="ＭＳ 明朝"/>
          <w:sz w:val="18"/>
          <w:szCs w:val="18"/>
        </w:rPr>
      </w:pPr>
    </w:p>
    <w:p w14:paraId="4353A410" w14:textId="77777777" w:rsidR="002F092D" w:rsidRDefault="002F092D">
      <w:pPr>
        <w:jc w:val="left"/>
        <w:rPr>
          <w:rFonts w:ascii="ＭＳ 明朝" w:hAnsi="ＭＳ 明朝"/>
          <w:sz w:val="18"/>
          <w:szCs w:val="18"/>
        </w:rPr>
      </w:pPr>
    </w:p>
    <w:p w14:paraId="7AC9CD48" w14:textId="77777777" w:rsidR="002F092D" w:rsidRDefault="006C10E1">
      <w:pPr>
        <w:pStyle w:val="a6"/>
        <w:jc w:val="left"/>
        <w:rPr>
          <w:rFonts w:ascii="ＭＳ 明朝" w:hAnsi="ＭＳ 明朝"/>
          <w:sz w:val="21"/>
          <w:szCs w:val="21"/>
          <w:lang w:eastAsia="ja-JP"/>
        </w:rPr>
      </w:pPr>
      <w:r>
        <w:rPr>
          <w:rFonts w:ascii="ＭＳ 明朝" w:hAnsi="ＭＳ 明朝" w:hint="eastAsia"/>
          <w:sz w:val="21"/>
          <w:szCs w:val="21"/>
          <w:lang w:eastAsia="ja-JP"/>
        </w:rPr>
        <w:t>下記のとおり休日の振替を行いたく、申請いたします。</w:t>
      </w:r>
    </w:p>
    <w:p w14:paraId="2AD52A56" w14:textId="77777777" w:rsidR="002F092D" w:rsidRDefault="002F092D"/>
    <w:p w14:paraId="4EC5DD5D" w14:textId="77777777" w:rsidR="002F092D" w:rsidRDefault="006C10E1">
      <w:pPr>
        <w:jc w:val="right"/>
        <w:rPr>
          <w:rFonts w:ascii="ＭＳ 明朝" w:hAnsi="ＭＳ 明朝"/>
          <w:szCs w:val="21"/>
        </w:rPr>
      </w:pPr>
      <w:r>
        <w:rPr>
          <w:rFonts w:ascii="ＭＳ 明朝" w:hAnsi="ＭＳ 明朝" w:hint="eastAsia"/>
          <w:szCs w:val="21"/>
        </w:rPr>
        <w:t>令和　　年　　月　　日</w:t>
      </w:r>
    </w:p>
    <w:p w14:paraId="17CA1480" w14:textId="77777777" w:rsidR="002F092D" w:rsidRDefault="002F092D"/>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0"/>
        <w:gridCol w:w="2410"/>
        <w:gridCol w:w="1701"/>
        <w:gridCol w:w="3686"/>
        <w:gridCol w:w="850"/>
      </w:tblGrid>
      <w:tr w:rsidR="002F092D" w14:paraId="4E1E079F" w14:textId="77777777">
        <w:trPr>
          <w:trHeight w:val="850"/>
        </w:trPr>
        <w:tc>
          <w:tcPr>
            <w:tcW w:w="850" w:type="dxa"/>
            <w:shd w:val="clear" w:color="auto" w:fill="auto"/>
            <w:vAlign w:val="center"/>
          </w:tcPr>
          <w:p w14:paraId="3E813290" w14:textId="77777777" w:rsidR="002F092D" w:rsidRDefault="006C10E1">
            <w:pPr>
              <w:jc w:val="center"/>
              <w:rPr>
                <w:rFonts w:ascii="ＭＳ 明朝" w:hAnsi="ＭＳ 明朝"/>
                <w:szCs w:val="21"/>
              </w:rPr>
            </w:pPr>
            <w:r>
              <w:rPr>
                <w:rFonts w:ascii="ＭＳ 明朝" w:hAnsi="ＭＳ 明朝" w:hint="eastAsia"/>
                <w:szCs w:val="21"/>
              </w:rPr>
              <w:t>所属</w:t>
            </w:r>
          </w:p>
        </w:tc>
        <w:tc>
          <w:tcPr>
            <w:tcW w:w="2410" w:type="dxa"/>
            <w:shd w:val="clear" w:color="auto" w:fill="auto"/>
            <w:vAlign w:val="center"/>
          </w:tcPr>
          <w:p w14:paraId="7D7DA3C3" w14:textId="77777777" w:rsidR="002F092D" w:rsidRDefault="002F092D">
            <w:pPr>
              <w:jc w:val="center"/>
              <w:rPr>
                <w:rFonts w:ascii="ＭＳ 明朝" w:hAnsi="ＭＳ 明朝"/>
                <w:sz w:val="24"/>
                <w:szCs w:val="21"/>
              </w:rPr>
            </w:pPr>
          </w:p>
        </w:tc>
        <w:tc>
          <w:tcPr>
            <w:tcW w:w="1701" w:type="dxa"/>
            <w:shd w:val="clear" w:color="auto" w:fill="auto"/>
            <w:vAlign w:val="center"/>
          </w:tcPr>
          <w:p w14:paraId="58006DCB" w14:textId="77777777" w:rsidR="002F092D" w:rsidRDefault="006C10E1">
            <w:pPr>
              <w:jc w:val="center"/>
              <w:rPr>
                <w:rFonts w:ascii="ＭＳ 明朝" w:hAnsi="ＭＳ 明朝"/>
                <w:szCs w:val="21"/>
              </w:rPr>
            </w:pPr>
            <w:r>
              <w:rPr>
                <w:rFonts w:ascii="ＭＳ 明朝" w:hAnsi="ＭＳ 明朝" w:hint="eastAsia"/>
                <w:szCs w:val="21"/>
              </w:rPr>
              <w:t>氏名</w:t>
            </w:r>
          </w:p>
        </w:tc>
        <w:tc>
          <w:tcPr>
            <w:tcW w:w="3686" w:type="dxa"/>
            <w:tcBorders>
              <w:right w:val="nil"/>
            </w:tcBorders>
            <w:shd w:val="clear" w:color="auto" w:fill="auto"/>
            <w:vAlign w:val="center"/>
          </w:tcPr>
          <w:p w14:paraId="2380EBA0" w14:textId="77777777" w:rsidR="002F092D" w:rsidRDefault="002F092D">
            <w:pPr>
              <w:jc w:val="center"/>
              <w:rPr>
                <w:rFonts w:ascii="ＭＳ 明朝" w:hAnsi="ＭＳ 明朝"/>
                <w:sz w:val="24"/>
                <w:szCs w:val="21"/>
              </w:rPr>
            </w:pPr>
          </w:p>
        </w:tc>
        <w:tc>
          <w:tcPr>
            <w:tcW w:w="850" w:type="dxa"/>
            <w:tcBorders>
              <w:left w:val="nil"/>
            </w:tcBorders>
            <w:shd w:val="clear" w:color="auto" w:fill="auto"/>
            <w:vAlign w:val="center"/>
          </w:tcPr>
          <w:p w14:paraId="23DC1BAA" w14:textId="77777777" w:rsidR="002F092D" w:rsidRDefault="006C10E1">
            <w:pPr>
              <w:jc w:val="center"/>
              <w:rPr>
                <w:rFonts w:ascii="ＭＳ 明朝" w:hAnsi="ＭＳ 明朝"/>
                <w:szCs w:val="21"/>
              </w:rPr>
            </w:pPr>
            <w:r>
              <w:rPr>
                <w:rFonts w:ascii="ＭＳ 明朝" w:hAnsi="ＭＳ 明朝" w:hint="eastAsia"/>
                <w:szCs w:val="21"/>
              </w:rPr>
              <w:t>印</w:t>
            </w:r>
          </w:p>
        </w:tc>
      </w:tr>
      <w:tr w:rsidR="002F092D" w14:paraId="7495A7AA" w14:textId="77777777">
        <w:trPr>
          <w:trHeight w:val="545"/>
        </w:trPr>
        <w:tc>
          <w:tcPr>
            <w:tcW w:w="3260" w:type="dxa"/>
            <w:gridSpan w:val="2"/>
            <w:shd w:val="clear" w:color="auto" w:fill="auto"/>
            <w:vAlign w:val="center"/>
          </w:tcPr>
          <w:p w14:paraId="711747CF" w14:textId="77777777" w:rsidR="002F092D" w:rsidRDefault="006C10E1">
            <w:pPr>
              <w:jc w:val="center"/>
              <w:rPr>
                <w:rFonts w:ascii="ＭＳ 明朝" w:hAnsi="ＭＳ 明朝"/>
                <w:szCs w:val="21"/>
              </w:rPr>
            </w:pPr>
            <w:r>
              <w:rPr>
                <w:rFonts w:ascii="ＭＳ 明朝" w:hAnsi="ＭＳ 明朝" w:hint="eastAsia"/>
                <w:szCs w:val="21"/>
              </w:rPr>
              <w:t>出勤となる日</w:t>
            </w:r>
          </w:p>
        </w:tc>
        <w:tc>
          <w:tcPr>
            <w:tcW w:w="6237" w:type="dxa"/>
            <w:gridSpan w:val="3"/>
            <w:shd w:val="clear" w:color="auto" w:fill="auto"/>
            <w:vAlign w:val="center"/>
          </w:tcPr>
          <w:p w14:paraId="252AC35E" w14:textId="77777777" w:rsidR="002F092D" w:rsidRDefault="006C10E1">
            <w:pPr>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令和　　　年　　　月　　日（　　　）　　</w:t>
            </w:r>
            <w:r>
              <w:rPr>
                <w:rFonts w:ascii="ＭＳ Ｐ明朝" w:eastAsia="ＭＳ Ｐ明朝" w:hAnsi="ＭＳ Ｐ明朝" w:cs="ＭＳ Ｐゴシック" w:hint="eastAsia"/>
                <w:color w:val="FFFFFF" w:themeColor="background1"/>
                <w:kern w:val="0"/>
                <w:szCs w:val="21"/>
              </w:rPr>
              <w:t xml:space="preserve">　　：　　　～　　　：　　</w:t>
            </w:r>
            <w:r>
              <w:rPr>
                <w:rFonts w:ascii="ＭＳ Ｐ明朝" w:eastAsia="ＭＳ Ｐ明朝" w:hAnsi="ＭＳ Ｐ明朝" w:cs="ＭＳ Ｐゴシック" w:hint="eastAsia"/>
                <w:kern w:val="0"/>
                <w:szCs w:val="21"/>
              </w:rPr>
              <w:t xml:space="preserve">　</w:t>
            </w:r>
          </w:p>
        </w:tc>
      </w:tr>
      <w:tr w:rsidR="002F092D" w14:paraId="1C7BD1CA" w14:textId="77777777">
        <w:trPr>
          <w:trHeight w:val="566"/>
        </w:trPr>
        <w:tc>
          <w:tcPr>
            <w:tcW w:w="3260" w:type="dxa"/>
            <w:gridSpan w:val="2"/>
            <w:shd w:val="clear" w:color="auto" w:fill="auto"/>
            <w:vAlign w:val="center"/>
          </w:tcPr>
          <w:p w14:paraId="2C4E1FA4" w14:textId="77777777" w:rsidR="002F092D" w:rsidRDefault="006C10E1">
            <w:pPr>
              <w:jc w:val="center"/>
              <w:rPr>
                <w:rFonts w:ascii="ＭＳ 明朝" w:hAnsi="ＭＳ 明朝"/>
                <w:szCs w:val="21"/>
              </w:rPr>
            </w:pPr>
            <w:r>
              <w:rPr>
                <w:rFonts w:ascii="ＭＳ 明朝" w:hAnsi="ＭＳ 明朝" w:hint="eastAsia"/>
                <w:szCs w:val="21"/>
              </w:rPr>
              <w:t>休日とする日</w:t>
            </w:r>
          </w:p>
        </w:tc>
        <w:tc>
          <w:tcPr>
            <w:tcW w:w="6237" w:type="dxa"/>
            <w:gridSpan w:val="3"/>
            <w:shd w:val="clear" w:color="auto" w:fill="auto"/>
            <w:vAlign w:val="center"/>
          </w:tcPr>
          <w:p w14:paraId="4C20AC39" w14:textId="77777777" w:rsidR="002F092D" w:rsidRDefault="006C10E1">
            <w:pPr>
              <w:jc w:val="center"/>
              <w:rPr>
                <w:rFonts w:ascii="ＭＳ Ｐ明朝" w:eastAsia="ＭＳ Ｐ明朝" w:hAnsi="ＭＳ Ｐ明朝" w:cs="ＭＳ Ｐゴシック"/>
                <w:kern w:val="0"/>
                <w:szCs w:val="21"/>
              </w:rPr>
            </w:pPr>
            <w:r>
              <w:rPr>
                <w:rFonts w:ascii="ＭＳ Ｐ明朝" w:eastAsia="ＭＳ Ｐ明朝" w:hAnsi="ＭＳ Ｐ明朝" w:cs="ＭＳ Ｐゴシック" w:hint="eastAsia"/>
                <w:kern w:val="0"/>
                <w:szCs w:val="21"/>
              </w:rPr>
              <w:t xml:space="preserve">令和　　　年　　　月　　日（　　　）　</w:t>
            </w:r>
            <w:r>
              <w:rPr>
                <w:rFonts w:ascii="ＭＳ Ｐ明朝" w:eastAsia="ＭＳ Ｐ明朝" w:hAnsi="ＭＳ Ｐ明朝" w:cs="ＭＳ Ｐゴシック" w:hint="eastAsia"/>
                <w:color w:val="FFFFFF" w:themeColor="background1"/>
                <w:kern w:val="0"/>
                <w:szCs w:val="21"/>
              </w:rPr>
              <w:t xml:space="preserve">　　　：　　　～　　　：　　　</w:t>
            </w:r>
          </w:p>
        </w:tc>
      </w:tr>
      <w:tr w:rsidR="002F092D" w14:paraId="29682A0C" w14:textId="77777777">
        <w:tc>
          <w:tcPr>
            <w:tcW w:w="3260" w:type="dxa"/>
            <w:gridSpan w:val="2"/>
            <w:shd w:val="clear" w:color="auto" w:fill="auto"/>
          </w:tcPr>
          <w:p w14:paraId="552BE602" w14:textId="77777777" w:rsidR="002F092D" w:rsidRDefault="002F092D">
            <w:pPr>
              <w:rPr>
                <w:rFonts w:ascii="ＭＳ 明朝" w:hAnsi="ＭＳ 明朝"/>
                <w:szCs w:val="21"/>
              </w:rPr>
            </w:pPr>
          </w:p>
          <w:p w14:paraId="1023BA57" w14:textId="77777777" w:rsidR="002F092D" w:rsidRDefault="006C10E1">
            <w:pPr>
              <w:jc w:val="center"/>
              <w:rPr>
                <w:rFonts w:ascii="ＭＳ 明朝" w:hAnsi="ＭＳ 明朝"/>
                <w:szCs w:val="21"/>
              </w:rPr>
            </w:pPr>
            <w:r>
              <w:rPr>
                <w:rFonts w:ascii="ＭＳ 明朝" w:hAnsi="ＭＳ 明朝" w:hint="eastAsia"/>
                <w:szCs w:val="21"/>
              </w:rPr>
              <w:t>出勤となる日の業務内容</w:t>
            </w:r>
          </w:p>
          <w:p w14:paraId="45B04664" w14:textId="77777777" w:rsidR="002F092D" w:rsidRDefault="002F092D">
            <w:pPr>
              <w:rPr>
                <w:rFonts w:ascii="ＭＳ 明朝" w:hAnsi="ＭＳ 明朝"/>
                <w:szCs w:val="21"/>
              </w:rPr>
            </w:pPr>
          </w:p>
        </w:tc>
        <w:tc>
          <w:tcPr>
            <w:tcW w:w="6237" w:type="dxa"/>
            <w:gridSpan w:val="3"/>
            <w:shd w:val="clear" w:color="auto" w:fill="auto"/>
            <w:vAlign w:val="center"/>
          </w:tcPr>
          <w:p w14:paraId="1689394E" w14:textId="77777777" w:rsidR="002F092D" w:rsidRDefault="002F092D">
            <w:pPr>
              <w:rPr>
                <w:rFonts w:ascii="ＭＳ 明朝" w:hAnsi="ＭＳ 明朝"/>
                <w:szCs w:val="21"/>
              </w:rPr>
            </w:pPr>
          </w:p>
        </w:tc>
      </w:tr>
    </w:tbl>
    <w:p w14:paraId="1C21D77E" w14:textId="77777777" w:rsidR="002F092D" w:rsidRDefault="002F092D">
      <w:pPr>
        <w:rPr>
          <w:szCs w:val="21"/>
        </w:rPr>
      </w:pPr>
    </w:p>
    <w:p w14:paraId="5954BB0A" w14:textId="77777777" w:rsidR="002F092D" w:rsidRDefault="006C10E1">
      <w:pPr>
        <w:ind w:leftChars="100" w:left="210"/>
        <w:rPr>
          <w:sz w:val="18"/>
          <w:szCs w:val="18"/>
        </w:rPr>
      </w:pPr>
      <w:r>
        <w:rPr>
          <w:rFonts w:hint="eastAsia"/>
          <w:sz w:val="18"/>
          <w:szCs w:val="18"/>
        </w:rPr>
        <w:t>・出勤となる日・休日となる日、いずれか早い方の前日までに提出し承認を得ること</w:t>
      </w:r>
    </w:p>
    <w:p w14:paraId="2298464D" w14:textId="77777777" w:rsidR="002F092D" w:rsidRDefault="006C10E1">
      <w:pPr>
        <w:ind w:leftChars="100" w:left="210"/>
        <w:rPr>
          <w:sz w:val="18"/>
          <w:szCs w:val="18"/>
        </w:rPr>
      </w:pPr>
      <w:r>
        <w:rPr>
          <w:rFonts w:hint="eastAsia"/>
          <w:sz w:val="18"/>
          <w:szCs w:val="18"/>
        </w:rPr>
        <w:t>・振替日は部署内の業務の繁閑等を考慮した上で指定すること</w:t>
      </w:r>
    </w:p>
    <w:p w14:paraId="5BC4D6D1" w14:textId="5E45D70A" w:rsidR="004745BA" w:rsidRDefault="006C10E1">
      <w:pPr>
        <w:ind w:leftChars="100" w:left="377" w:hangingChars="93" w:hanging="167"/>
        <w:rPr>
          <w:rFonts w:hint="eastAsia"/>
          <w:sz w:val="18"/>
          <w:szCs w:val="18"/>
        </w:rPr>
      </w:pPr>
      <w:r>
        <w:rPr>
          <w:rFonts w:hint="eastAsia"/>
          <w:sz w:val="18"/>
          <w:szCs w:val="18"/>
        </w:rPr>
        <w:t>・休日とする日は</w:t>
      </w:r>
      <w:r w:rsidR="00DB3601">
        <w:rPr>
          <w:rFonts w:hint="eastAsia"/>
          <w:sz w:val="18"/>
          <w:szCs w:val="18"/>
        </w:rPr>
        <w:t>年度</w:t>
      </w:r>
      <w:r>
        <w:rPr>
          <w:rFonts w:hint="eastAsia"/>
          <w:sz w:val="18"/>
          <w:szCs w:val="18"/>
        </w:rPr>
        <w:t>内に取得する事（ただし、法律により前後７日で休日が取得できていない場合は、できるだけ近接した日に取得すること。尚この場合は時間単位での振替はできない）</w:t>
      </w:r>
      <w:r w:rsidR="004745BA">
        <w:rPr>
          <w:rFonts w:hint="eastAsia"/>
          <w:sz w:val="18"/>
          <w:szCs w:val="18"/>
        </w:rPr>
        <w:t>。長期休暇中・授業期間外の取得が望ましい。</w:t>
      </w:r>
    </w:p>
    <w:p w14:paraId="5E33CA0C" w14:textId="7B9A6570" w:rsidR="002F092D" w:rsidRDefault="006C10E1">
      <w:pPr>
        <w:ind w:leftChars="100" w:left="377" w:hangingChars="93" w:hanging="167"/>
        <w:rPr>
          <w:sz w:val="18"/>
          <w:szCs w:val="18"/>
        </w:rPr>
      </w:pPr>
      <w:r>
        <w:rPr>
          <w:rFonts w:hint="eastAsia"/>
          <w:sz w:val="18"/>
          <w:szCs w:val="18"/>
        </w:rPr>
        <w:t>・裁量労働制対象者は</w:t>
      </w:r>
      <w:r>
        <w:rPr>
          <w:rFonts w:hint="eastAsia"/>
          <w:sz w:val="18"/>
          <w:szCs w:val="18"/>
        </w:rPr>
        <w:t>1</w:t>
      </w:r>
      <w:r>
        <w:rPr>
          <w:rFonts w:hint="eastAsia"/>
          <w:sz w:val="18"/>
          <w:szCs w:val="18"/>
        </w:rPr>
        <w:t>日単位</w:t>
      </w:r>
      <w:r w:rsidR="00727AEC">
        <w:rPr>
          <w:rFonts w:hint="eastAsia"/>
          <w:sz w:val="18"/>
          <w:szCs w:val="18"/>
        </w:rPr>
        <w:t>で取得すること。その他の教職員は、半日単位での取得も可とする。</w:t>
      </w:r>
    </w:p>
    <w:p w14:paraId="03DB1816" w14:textId="77777777" w:rsidR="002F092D" w:rsidRDefault="006C10E1">
      <w:pPr>
        <w:ind w:leftChars="100" w:left="377" w:hangingChars="93" w:hanging="167"/>
        <w:rPr>
          <w:rFonts w:ascii="ＭＳ 明朝" w:hAnsi="ＭＳ 明朝"/>
          <w:sz w:val="18"/>
          <w:szCs w:val="18"/>
        </w:rPr>
      </w:pPr>
      <w:r>
        <w:rPr>
          <w:rFonts w:hint="eastAsia"/>
          <w:sz w:val="18"/>
          <w:szCs w:val="18"/>
        </w:rPr>
        <w:t>・</w:t>
      </w:r>
      <w:r>
        <w:rPr>
          <w:rFonts w:ascii="ＭＳ 明朝" w:hAnsi="ＭＳ 明朝" w:hint="eastAsia"/>
          <w:sz w:val="18"/>
          <w:szCs w:val="18"/>
        </w:rPr>
        <w:t>業務命令のない休日出勤は行わないこと</w:t>
      </w:r>
    </w:p>
    <w:p w14:paraId="0737C2C9" w14:textId="77777777" w:rsidR="002F092D" w:rsidRDefault="006C10E1">
      <w:pPr>
        <w:ind w:leftChars="100" w:left="377" w:hangingChars="93" w:hanging="167"/>
        <w:rPr>
          <w:rFonts w:ascii="ＭＳ 明朝" w:hAnsi="ＭＳ 明朝"/>
          <w:sz w:val="18"/>
          <w:szCs w:val="18"/>
        </w:rPr>
      </w:pPr>
      <w:r>
        <w:rPr>
          <w:rFonts w:ascii="ＭＳ 明朝" w:hAnsi="ＭＳ 明朝" w:hint="eastAsia"/>
          <w:sz w:val="18"/>
          <w:szCs w:val="18"/>
        </w:rPr>
        <w:t>・手当の支給がある出勤業務は振替休日の対象とならない（ただし、前後７日で休日が取得できていない場合はこの限りではない）</w:t>
      </w:r>
    </w:p>
    <w:p w14:paraId="013854BE" w14:textId="77777777" w:rsidR="002F092D" w:rsidRDefault="006C10E1">
      <w:pPr>
        <w:ind w:leftChars="100" w:left="377" w:hangingChars="93" w:hanging="167"/>
        <w:rPr>
          <w:rFonts w:ascii="ＭＳ 明朝" w:hAnsi="ＭＳ 明朝"/>
          <w:sz w:val="18"/>
          <w:szCs w:val="18"/>
        </w:rPr>
      </w:pPr>
      <w:r>
        <w:rPr>
          <w:rFonts w:ascii="ＭＳ 明朝" w:hAnsi="ＭＳ 明朝" w:hint="eastAsia"/>
          <w:sz w:val="18"/>
          <w:szCs w:val="18"/>
        </w:rPr>
        <w:t>・事情により振替休日が取得できない場合は届により手当を支給する</w:t>
      </w:r>
    </w:p>
    <w:sectPr w:rsidR="002F092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E7C6F" w14:textId="77777777" w:rsidR="002711D8" w:rsidRDefault="002711D8">
      <w:r>
        <w:separator/>
      </w:r>
    </w:p>
  </w:endnote>
  <w:endnote w:type="continuationSeparator" w:id="0">
    <w:p w14:paraId="5881DEFF" w14:textId="77777777" w:rsidR="002711D8" w:rsidRDefault="002711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B9871E" w14:textId="77777777" w:rsidR="002711D8" w:rsidRDefault="002711D8">
      <w:r>
        <w:separator/>
      </w:r>
    </w:p>
  </w:footnote>
  <w:footnote w:type="continuationSeparator" w:id="0">
    <w:p w14:paraId="75DB98CD" w14:textId="77777777" w:rsidR="002711D8" w:rsidRDefault="002711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F092D"/>
    <w:rsid w:val="001F0D95"/>
    <w:rsid w:val="002711D8"/>
    <w:rsid w:val="002F092D"/>
    <w:rsid w:val="00305DF4"/>
    <w:rsid w:val="004745BA"/>
    <w:rsid w:val="006C10E1"/>
    <w:rsid w:val="00727AEC"/>
    <w:rsid w:val="00DB36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68B26AD"/>
  <w15:docId w15:val="{891BD986-9B0C-4F70-AEB6-8AB7F37AC7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Salutation"/>
    <w:basedOn w:val="a"/>
    <w:next w:val="a"/>
    <w:link w:val="a5"/>
    <w:unhideWhenUsed/>
    <w:pPr>
      <w:adjustRightInd w:val="0"/>
    </w:pPr>
    <w:rPr>
      <w:sz w:val="24"/>
      <w:szCs w:val="20"/>
      <w:lang w:eastAsia="x-none"/>
    </w:rPr>
  </w:style>
  <w:style w:type="character" w:customStyle="1" w:styleId="a5">
    <w:name w:val="挨拶文 (文字)"/>
    <w:link w:val="a4"/>
    <w:rPr>
      <w:kern w:val="2"/>
      <w:sz w:val="24"/>
      <w:lang w:eastAsia="x-none"/>
    </w:rPr>
  </w:style>
  <w:style w:type="paragraph" w:styleId="a6">
    <w:name w:val="Note Heading"/>
    <w:basedOn w:val="a"/>
    <w:next w:val="a"/>
    <w:link w:val="a7"/>
    <w:unhideWhenUsed/>
    <w:pPr>
      <w:adjustRightInd w:val="0"/>
      <w:jc w:val="center"/>
    </w:pPr>
    <w:rPr>
      <w:sz w:val="24"/>
      <w:szCs w:val="20"/>
      <w:lang w:eastAsia="x-none"/>
    </w:rPr>
  </w:style>
  <w:style w:type="character" w:customStyle="1" w:styleId="a7">
    <w:name w:val="記 (文字)"/>
    <w:link w:val="a6"/>
    <w:rPr>
      <w:kern w:val="2"/>
      <w:sz w:val="24"/>
      <w:lang w:eastAsia="x-none"/>
    </w:rPr>
  </w:style>
  <w:style w:type="paragraph" w:styleId="a8">
    <w:name w:val="header"/>
    <w:basedOn w:val="a"/>
    <w:link w:val="a9"/>
    <w:pPr>
      <w:tabs>
        <w:tab w:val="center" w:pos="4252"/>
        <w:tab w:val="right" w:pos="8504"/>
      </w:tabs>
      <w:snapToGrid w:val="0"/>
    </w:pPr>
  </w:style>
  <w:style w:type="character" w:customStyle="1" w:styleId="a9">
    <w:name w:val="ヘッダー (文字)"/>
    <w:link w:val="a8"/>
    <w:rPr>
      <w:kern w:val="2"/>
      <w:sz w:val="21"/>
      <w:szCs w:val="24"/>
    </w:rPr>
  </w:style>
  <w:style w:type="paragraph" w:styleId="aa">
    <w:name w:val="footer"/>
    <w:basedOn w:val="a"/>
    <w:link w:val="ab"/>
    <w:pPr>
      <w:tabs>
        <w:tab w:val="center" w:pos="4252"/>
        <w:tab w:val="right" w:pos="8504"/>
      </w:tabs>
      <w:snapToGrid w:val="0"/>
    </w:pPr>
  </w:style>
  <w:style w:type="character" w:customStyle="1" w:styleId="ab">
    <w:name w:val="フッター (文字)"/>
    <w:link w:val="aa"/>
    <w:rPr>
      <w:kern w:val="2"/>
      <w:sz w:val="21"/>
      <w:szCs w:val="24"/>
    </w:rPr>
  </w:style>
  <w:style w:type="paragraph" w:styleId="ac">
    <w:name w:val="Balloon Text"/>
    <w:basedOn w:val="a"/>
    <w:link w:val="ad"/>
    <w:rPr>
      <w:rFonts w:asciiTheme="majorHAnsi" w:eastAsiaTheme="majorEastAsia" w:hAnsiTheme="majorHAnsi" w:cstheme="majorBidi"/>
      <w:sz w:val="18"/>
      <w:szCs w:val="18"/>
    </w:rPr>
  </w:style>
  <w:style w:type="character" w:customStyle="1" w:styleId="ad">
    <w:name w:val="吹き出し (文字)"/>
    <w:basedOn w:val="a0"/>
    <w:link w:val="ac"/>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4901379">
      <w:bodyDiv w:val="1"/>
      <w:marLeft w:val="0"/>
      <w:marRight w:val="0"/>
      <w:marTop w:val="0"/>
      <w:marBottom w:val="0"/>
      <w:divBdr>
        <w:top w:val="none" w:sz="0" w:space="0" w:color="auto"/>
        <w:left w:val="none" w:sz="0" w:space="0" w:color="auto"/>
        <w:bottom w:val="none" w:sz="0" w:space="0" w:color="auto"/>
        <w:right w:val="none" w:sz="0" w:space="0" w:color="auto"/>
      </w:divBdr>
    </w:div>
    <w:div w:id="11088112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F84852-9EE7-43B2-8F0E-F27E6DEF85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79</Words>
  <Characters>452</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振替休日申請書</vt:lpstr>
      <vt:lpstr>株式会社 ○○○○</vt:lpstr>
    </vt:vector>
  </TitlesOfParts>
  <Company>名南経営センターグループ</Company>
  <LinksUpToDate>false</LinksUpToDate>
  <CharactersWithSpaces>530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振替休日申請書</dc:title>
  <dc:creator>名南経営センターグループ</dc:creator>
  <cp:lastModifiedBy>矢澤 テスト用</cp:lastModifiedBy>
  <cp:revision>4</cp:revision>
  <cp:lastPrinted>2019-07-02T13:45:00Z</cp:lastPrinted>
  <dcterms:created xsi:type="dcterms:W3CDTF">2024-04-16T06:15:00Z</dcterms:created>
  <dcterms:modified xsi:type="dcterms:W3CDTF">2024-05-17T07:37:00Z</dcterms:modified>
</cp:coreProperties>
</file>